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48" w:rsidRDefault="00290B48" w:rsidP="006C1B6B">
      <w:pPr>
        <w:spacing w:after="0" w:line="240" w:lineRule="auto"/>
        <w:ind w:left="0" w:right="0" w:firstLine="0"/>
        <w:jc w:val="center"/>
      </w:pPr>
    </w:p>
    <w:p w:rsidR="006C1B6B" w:rsidRDefault="006C1B6B" w:rsidP="006C1B6B">
      <w:pPr>
        <w:spacing w:after="0" w:line="240" w:lineRule="auto"/>
        <w:ind w:left="0" w:right="62" w:firstLine="0"/>
        <w:jc w:val="center"/>
      </w:pPr>
      <w:r>
        <w:t>Муниципальное бюджетное общеобразовательное учреждение</w:t>
      </w:r>
    </w:p>
    <w:p w:rsidR="00290B48" w:rsidRDefault="006C1B6B" w:rsidP="006C1B6B">
      <w:pPr>
        <w:spacing w:after="0" w:line="240" w:lineRule="auto"/>
        <w:ind w:left="0" w:right="62" w:firstLine="0"/>
        <w:jc w:val="center"/>
      </w:pPr>
      <w:proofErr w:type="gramStart"/>
      <w:r>
        <w:t>основная</w:t>
      </w:r>
      <w:proofErr w:type="gramEnd"/>
      <w:r>
        <w:t xml:space="preserve"> общеобразовательная школа №26</w:t>
      </w:r>
    </w:p>
    <w:p w:rsidR="00290B48" w:rsidRDefault="006C1B6B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290B48" w:rsidRDefault="006C1B6B">
      <w:pPr>
        <w:spacing w:after="41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6C1B6B" w:rsidRDefault="006C1B6B" w:rsidP="006C1B6B">
      <w:pPr>
        <w:spacing w:after="59" w:line="240" w:lineRule="auto"/>
        <w:ind w:left="0" w:right="0" w:firstLine="0"/>
        <w:jc w:val="left"/>
      </w:pPr>
      <w:r>
        <w:t>РАССМОТРЕНА                                                                                                 УТВЕРЖДЕНА</w:t>
      </w:r>
    </w:p>
    <w:p w:rsidR="006C1B6B" w:rsidRDefault="006C1B6B" w:rsidP="006C1B6B">
      <w:pPr>
        <w:spacing w:after="59" w:line="240" w:lineRule="auto"/>
        <w:ind w:left="0" w:right="0" w:firstLine="0"/>
        <w:jc w:val="left"/>
      </w:pPr>
      <w:proofErr w:type="gramStart"/>
      <w:r>
        <w:t>на</w:t>
      </w:r>
      <w:proofErr w:type="gramEnd"/>
      <w:r>
        <w:t xml:space="preserve"> педагогическом совете                                                                                    приказом директора</w:t>
      </w:r>
    </w:p>
    <w:p w:rsidR="006C1B6B" w:rsidRDefault="006C1B6B" w:rsidP="006C1B6B">
      <w:pPr>
        <w:spacing w:after="59" w:line="240" w:lineRule="auto"/>
        <w:ind w:left="0" w:right="0" w:firstLine="0"/>
        <w:jc w:val="left"/>
      </w:pPr>
      <w:r>
        <w:t>№ 12 от 29.08.2023 г.                                                                                          №25-уд от 30.08.2023 г.</w:t>
      </w:r>
    </w:p>
    <w:p w:rsidR="00290B48" w:rsidRDefault="00290B48" w:rsidP="006C1B6B">
      <w:pPr>
        <w:spacing w:after="0" w:line="240" w:lineRule="auto"/>
        <w:ind w:left="0" w:right="0" w:firstLine="0"/>
        <w:jc w:val="left"/>
      </w:pP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37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 w:rsidP="006C1B6B">
      <w:pPr>
        <w:ind w:left="0" w:firstLine="0"/>
        <w:jc w:val="center"/>
      </w:pPr>
      <w:r>
        <w:t>Рабочая программа</w:t>
      </w:r>
    </w:p>
    <w:p w:rsidR="00290B48" w:rsidRDefault="006C1B6B" w:rsidP="006C1B6B">
      <w:pPr>
        <w:ind w:left="0" w:firstLine="0"/>
        <w:jc w:val="center"/>
      </w:pPr>
      <w:proofErr w:type="gramStart"/>
      <w:r>
        <w:t>по</w:t>
      </w:r>
      <w:proofErr w:type="gramEnd"/>
      <w:r>
        <w:t xml:space="preserve"> учебному предмету «Изобразительное искусство» </w:t>
      </w:r>
      <w:r>
        <w:t>(для 1-4 классов)</w:t>
      </w:r>
    </w:p>
    <w:p w:rsidR="006C1B6B" w:rsidRDefault="006C1B6B" w:rsidP="006C1B6B">
      <w:pPr>
        <w:ind w:left="0" w:right="337" w:hanging="427"/>
        <w:jc w:val="center"/>
      </w:pPr>
      <w:r>
        <w:t>(</w:t>
      </w:r>
      <w:proofErr w:type="gramStart"/>
      <w:r>
        <w:t>приложение</w:t>
      </w:r>
      <w:proofErr w:type="gramEnd"/>
      <w:r>
        <w:t xml:space="preserve"> к адаптированной основной общеобразовательной  </w:t>
      </w:r>
    </w:p>
    <w:p w:rsidR="00290B48" w:rsidRDefault="006C1B6B" w:rsidP="006C1B6B">
      <w:pPr>
        <w:ind w:left="0" w:right="337" w:hanging="427"/>
        <w:jc w:val="center"/>
      </w:pPr>
      <w:proofErr w:type="gramStart"/>
      <w:r>
        <w:t>программе</w:t>
      </w:r>
      <w:proofErr w:type="gramEnd"/>
      <w:r>
        <w:t xml:space="preserve"> для обучающихся с умственной отсталостью</w:t>
      </w:r>
    </w:p>
    <w:p w:rsidR="00290B48" w:rsidRDefault="006C1B6B" w:rsidP="006C1B6B">
      <w:pPr>
        <w:ind w:left="0" w:right="1756" w:hanging="860"/>
        <w:jc w:val="left"/>
      </w:pPr>
      <w:r>
        <w:t xml:space="preserve">                                                               </w:t>
      </w:r>
      <w:r>
        <w:t>(</w:t>
      </w:r>
      <w:proofErr w:type="gramStart"/>
      <w:r>
        <w:t>интеллектуальными</w:t>
      </w:r>
      <w:proofErr w:type="gramEnd"/>
      <w:r>
        <w:t xml:space="preserve"> нарушениями) вариант 1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  <w:rPr>
          <w:b/>
        </w:rPr>
      </w:pPr>
    </w:p>
    <w:p w:rsidR="006C1B6B" w:rsidRDefault="006C1B6B">
      <w:pPr>
        <w:spacing w:after="0" w:line="240" w:lineRule="auto"/>
        <w:ind w:left="0" w:right="0" w:firstLine="0"/>
        <w:jc w:val="center"/>
      </w:pPr>
    </w:p>
    <w:p w:rsidR="00290B48" w:rsidRDefault="006C1B6B">
      <w:pPr>
        <w:spacing w:after="4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 w:rsidP="006C1B6B">
      <w:pPr>
        <w:ind w:left="4536" w:right="3763" w:hanging="101"/>
      </w:pPr>
      <w:r>
        <w:t>г. Серов 2023</w:t>
      </w:r>
      <w:r>
        <w:t xml:space="preserve">г. </w:t>
      </w:r>
    </w:p>
    <w:p w:rsidR="006C1B6B" w:rsidRDefault="006C1B6B">
      <w:pPr>
        <w:ind w:left="6143" w:right="3763" w:hanging="101"/>
      </w:pPr>
    </w:p>
    <w:p w:rsidR="006C1B6B" w:rsidRDefault="006C1B6B">
      <w:pPr>
        <w:ind w:left="6143" w:right="3763" w:hanging="101"/>
      </w:pPr>
    </w:p>
    <w:p w:rsidR="006C1B6B" w:rsidRDefault="006C1B6B" w:rsidP="006C1B6B">
      <w:pPr>
        <w:spacing w:after="46" w:line="237" w:lineRule="auto"/>
        <w:ind w:left="567" w:right="-15" w:firstLine="0"/>
        <w:jc w:val="center"/>
      </w:pPr>
      <w:r>
        <w:rPr>
          <w:b/>
        </w:rPr>
        <w:lastRenderedPageBreak/>
        <w:t>1. ПЛАНИРУЕМЫЕ РЕЗУЛЬТАТЫ ОСВОЕНИЯ УЧЕБНОГО ПРЕДМЕТА</w:t>
      </w:r>
    </w:p>
    <w:p w:rsidR="00290B48" w:rsidRDefault="006C1B6B" w:rsidP="006C1B6B">
      <w:pPr>
        <w:spacing w:after="46" w:line="237" w:lineRule="auto"/>
        <w:ind w:left="567" w:right="-15" w:firstLine="0"/>
        <w:jc w:val="left"/>
      </w:pPr>
      <w:r>
        <w:t xml:space="preserve"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 </w:t>
      </w:r>
    </w:p>
    <w:p w:rsidR="00290B48" w:rsidRDefault="006C1B6B" w:rsidP="006C1B6B">
      <w:pPr>
        <w:ind w:left="567"/>
      </w:pPr>
      <w:r>
        <w:t xml:space="preserve">Освоение обучающимися АООП, предполагает достижение ими двух видов результатов: </w:t>
      </w:r>
      <w:r>
        <w:rPr>
          <w:i/>
        </w:rPr>
        <w:t>личностных и</w:t>
      </w:r>
      <w:r>
        <w:rPr>
          <w:i/>
        </w:rPr>
        <w:t xml:space="preserve"> предметных. </w:t>
      </w:r>
      <w:r>
        <w:t xml:space="preserve"> </w:t>
      </w:r>
    </w:p>
    <w:p w:rsidR="00290B48" w:rsidRDefault="006C1B6B" w:rsidP="006C1B6B">
      <w:pPr>
        <w:ind w:left="426" w:firstLine="708"/>
      </w:pPr>
      <w:r>
        <w:t xml:space="preserve">В структуре планируемых результатов ведущее место принадлежит </w:t>
      </w:r>
      <w:proofErr w:type="spellStart"/>
      <w:r>
        <w:rPr>
          <w:i/>
        </w:rPr>
        <w:t>личностным</w:t>
      </w:r>
      <w:r>
        <w:t>результатам</w:t>
      </w:r>
      <w:proofErr w:type="spellEnd"/>
      <w:r>
        <w:t>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</w:t>
      </w:r>
      <w:r>
        <w:t xml:space="preserve">туру, овладение ими социокультурным опытом. </w:t>
      </w:r>
    </w:p>
    <w:p w:rsidR="00290B48" w:rsidRDefault="006C1B6B" w:rsidP="006C1B6B">
      <w:pPr>
        <w:ind w:left="426" w:firstLine="708"/>
      </w:pPr>
      <w:r>
        <w:t xml:space="preserve">Личностные </w:t>
      </w:r>
      <w:proofErr w:type="spellStart"/>
      <w:r>
        <w:t>результатыосвоения</w:t>
      </w:r>
      <w:proofErr w:type="spellEnd"/>
      <w:r>
        <w:t xml:space="preserve"> АООП образования включают </w:t>
      </w:r>
      <w:proofErr w:type="spellStart"/>
      <w:r>
        <w:t>индивидуальноличностные</w:t>
      </w:r>
      <w:proofErr w:type="spellEnd"/>
      <w:r>
        <w:t xml:space="preserve"> качества и социальные (жизненные) компетенции обучающегося, социально значимые ценностные установки. </w:t>
      </w:r>
    </w:p>
    <w:p w:rsidR="00290B48" w:rsidRDefault="006C1B6B" w:rsidP="006C1B6B">
      <w:pPr>
        <w:spacing w:after="43" w:line="238" w:lineRule="auto"/>
        <w:ind w:left="426" w:right="-15" w:firstLine="708"/>
        <w:jc w:val="left"/>
      </w:pPr>
      <w:r>
        <w:rPr>
          <w:b/>
        </w:rPr>
        <w:t>К личностным результатам осво</w:t>
      </w:r>
      <w:r>
        <w:rPr>
          <w:b/>
        </w:rPr>
        <w:t xml:space="preserve">ения АООП относятся: </w:t>
      </w:r>
      <w:r>
        <w:t xml:space="preserve"> </w:t>
      </w:r>
    </w:p>
    <w:p w:rsidR="00290B48" w:rsidRDefault="006C1B6B" w:rsidP="006C1B6B">
      <w:pPr>
        <w:ind w:left="426" w:firstLine="708"/>
      </w:pPr>
      <w:proofErr w:type="gramStart"/>
      <w:r>
        <w:t>1)осознание</w:t>
      </w:r>
      <w:proofErr w:type="gramEnd"/>
      <w:r>
        <w:t xml:space="preserve"> себя как гражданина России; формирование чувства гордости за свою </w:t>
      </w:r>
    </w:p>
    <w:p w:rsidR="00290B48" w:rsidRDefault="006C1B6B" w:rsidP="006C1B6B">
      <w:pPr>
        <w:ind w:left="426" w:firstLine="708"/>
      </w:pPr>
      <w:r>
        <w:t xml:space="preserve">Родину;  </w:t>
      </w:r>
    </w:p>
    <w:p w:rsidR="00290B48" w:rsidRDefault="006C1B6B" w:rsidP="006C1B6B">
      <w:pPr>
        <w:ind w:left="426" w:firstLine="708"/>
      </w:pPr>
      <w:proofErr w:type="gramStart"/>
      <w:r>
        <w:t>2)воспитание</w:t>
      </w:r>
      <w:proofErr w:type="gramEnd"/>
      <w:r>
        <w:t xml:space="preserve"> уважительного отношения к иному мнению, истории и культуре других народов;  </w:t>
      </w:r>
    </w:p>
    <w:p w:rsidR="00290B48" w:rsidRDefault="006C1B6B" w:rsidP="006C1B6B">
      <w:pPr>
        <w:ind w:left="426" w:firstLine="708"/>
      </w:pPr>
      <w:proofErr w:type="gramStart"/>
      <w:r>
        <w:t>3)</w:t>
      </w:r>
      <w:proofErr w:type="spellStart"/>
      <w:r>
        <w:t>сформированностьадекватных</w:t>
      </w:r>
      <w:proofErr w:type="spellEnd"/>
      <w:proofErr w:type="gramEnd"/>
      <w:r>
        <w:t xml:space="preserve"> представлений о собственн</w:t>
      </w:r>
      <w:r>
        <w:t xml:space="preserve">ых возможностях, о насущно необходимом жизнеобеспечении;  </w:t>
      </w:r>
    </w:p>
    <w:p w:rsidR="00290B48" w:rsidRDefault="006C1B6B" w:rsidP="006C1B6B">
      <w:pPr>
        <w:ind w:left="426" w:firstLine="708"/>
      </w:pPr>
      <w:proofErr w:type="gramStart"/>
      <w:r>
        <w:t>4)овладение</w:t>
      </w:r>
      <w:proofErr w:type="gramEnd"/>
      <w:r>
        <w:t xml:space="preserve"> начальными навыками адаптации в динамично изменяющемся и развивающемся мире;  </w:t>
      </w:r>
    </w:p>
    <w:p w:rsidR="00290B48" w:rsidRDefault="006C1B6B" w:rsidP="006C1B6B">
      <w:pPr>
        <w:ind w:left="426" w:firstLine="708"/>
      </w:pPr>
      <w:proofErr w:type="gramStart"/>
      <w:r>
        <w:t>5)овладение</w:t>
      </w:r>
      <w:proofErr w:type="gramEnd"/>
      <w:r>
        <w:t xml:space="preserve"> социально-бытовыми навыками, используемыми в </w:t>
      </w:r>
      <w:proofErr w:type="spellStart"/>
      <w:r>
        <w:t>повседневнойжизни</w:t>
      </w:r>
      <w:proofErr w:type="spellEnd"/>
      <w:r>
        <w:t xml:space="preserve">; </w:t>
      </w:r>
    </w:p>
    <w:p w:rsidR="00290B48" w:rsidRDefault="006C1B6B" w:rsidP="006C1B6B">
      <w:pPr>
        <w:ind w:left="426" w:firstLine="708"/>
      </w:pPr>
      <w:proofErr w:type="gramStart"/>
      <w:r>
        <w:t>6)владение</w:t>
      </w:r>
      <w:proofErr w:type="gramEnd"/>
      <w:r>
        <w:t xml:space="preserve"> </w:t>
      </w:r>
      <w:r>
        <w:tab/>
        <w:t xml:space="preserve">навыками </w:t>
      </w:r>
      <w:r>
        <w:tab/>
        <w:t>коммуни</w:t>
      </w:r>
      <w:r>
        <w:t xml:space="preserve">кации </w:t>
      </w:r>
      <w:r>
        <w:tab/>
        <w:t xml:space="preserve">и </w:t>
      </w:r>
      <w:r>
        <w:tab/>
        <w:t xml:space="preserve">принятыми </w:t>
      </w:r>
      <w:r>
        <w:tab/>
        <w:t xml:space="preserve">нормами </w:t>
      </w:r>
      <w:r>
        <w:tab/>
        <w:t xml:space="preserve">социального </w:t>
      </w:r>
    </w:p>
    <w:p w:rsidR="00290B48" w:rsidRDefault="006C1B6B" w:rsidP="006C1B6B">
      <w:pPr>
        <w:ind w:left="426" w:firstLine="708"/>
      </w:pPr>
      <w:proofErr w:type="gramStart"/>
      <w:r>
        <w:t>взаимодействия</w:t>
      </w:r>
      <w:proofErr w:type="gramEnd"/>
      <w:r>
        <w:t xml:space="preserve">;  </w:t>
      </w:r>
    </w:p>
    <w:p w:rsidR="00290B48" w:rsidRDefault="006C1B6B" w:rsidP="006C1B6B">
      <w:pPr>
        <w:ind w:left="426" w:firstLine="708"/>
      </w:pPr>
      <w:proofErr w:type="gramStart"/>
      <w:r>
        <w:t>7)способность</w:t>
      </w:r>
      <w:proofErr w:type="gramEnd"/>
      <w:r>
        <w:t xml:space="preserve"> к осмыслению социального окружения, своего места в нем, принятие соответствующих возрасту ценностей и социальных ролей;  </w:t>
      </w:r>
    </w:p>
    <w:p w:rsidR="00290B48" w:rsidRDefault="006C1B6B" w:rsidP="006C1B6B">
      <w:pPr>
        <w:ind w:left="426" w:firstLine="708"/>
      </w:pPr>
      <w:proofErr w:type="gramStart"/>
      <w:r>
        <w:t>8)принятие</w:t>
      </w:r>
      <w:proofErr w:type="gramEnd"/>
      <w:r>
        <w:t xml:space="preserve"> и освоение социальной роли обучающегося, проявле</w:t>
      </w:r>
      <w:r>
        <w:t xml:space="preserve">ние социально значимых мотивов учебной деятельности;  </w:t>
      </w:r>
    </w:p>
    <w:p w:rsidR="00290B48" w:rsidRDefault="006C1B6B" w:rsidP="006C1B6B">
      <w:pPr>
        <w:ind w:left="426" w:firstLine="708"/>
      </w:pPr>
      <w:proofErr w:type="gramStart"/>
      <w:r>
        <w:t>9)</w:t>
      </w:r>
      <w:proofErr w:type="spellStart"/>
      <w:r>
        <w:t>сформированность</w:t>
      </w:r>
      <w:proofErr w:type="spellEnd"/>
      <w:proofErr w:type="gramEnd"/>
      <w:r>
        <w:t xml:space="preserve"> навыков сотрудничества с взрослыми и сверстниками в разных социальных ситуациях;  </w:t>
      </w:r>
    </w:p>
    <w:p w:rsidR="00290B48" w:rsidRDefault="006C1B6B" w:rsidP="006C1B6B">
      <w:pPr>
        <w:ind w:left="426" w:firstLine="708"/>
      </w:pPr>
      <w:proofErr w:type="gramStart"/>
      <w:r>
        <w:t>10)воспитание</w:t>
      </w:r>
      <w:proofErr w:type="gramEnd"/>
      <w:r>
        <w:t xml:space="preserve"> эстетических потребностей, ценностей и чувств;  </w:t>
      </w:r>
    </w:p>
    <w:p w:rsidR="00290B48" w:rsidRDefault="006C1B6B" w:rsidP="006C1B6B">
      <w:pPr>
        <w:ind w:left="426" w:firstLine="708"/>
      </w:pPr>
      <w:proofErr w:type="gramStart"/>
      <w:r>
        <w:t>11)развитие</w:t>
      </w:r>
      <w:proofErr w:type="gramEnd"/>
      <w:r>
        <w:t xml:space="preserve"> этических чувств, проявл</w:t>
      </w:r>
      <w:r>
        <w:t xml:space="preserve">ение доброжелательности, </w:t>
      </w:r>
      <w:proofErr w:type="spellStart"/>
      <w:r>
        <w:t>эмоциональнонравственной</w:t>
      </w:r>
      <w:proofErr w:type="spellEnd"/>
      <w:r>
        <w:t xml:space="preserve"> отзывчивости и взаимопомощи, проявление сопереживания к чувствам других людей;  </w:t>
      </w:r>
    </w:p>
    <w:p w:rsidR="00290B48" w:rsidRDefault="006C1B6B" w:rsidP="006C1B6B">
      <w:pPr>
        <w:ind w:left="426" w:firstLine="708"/>
      </w:pPr>
      <w:proofErr w:type="gramStart"/>
      <w:r>
        <w:t>12)</w:t>
      </w:r>
      <w:proofErr w:type="spellStart"/>
      <w:r>
        <w:t>сформированность</w:t>
      </w:r>
      <w:proofErr w:type="spellEnd"/>
      <w:proofErr w:type="gramEnd"/>
      <w:r>
        <w:t xml:space="preserve"> установки на безопасный, здоровый образ жизни, наличие мотивации к творческому труду, работе на результат</w:t>
      </w:r>
      <w:r>
        <w:t xml:space="preserve">, бережному отношению к материальным и духовным ценностям;     </w:t>
      </w:r>
    </w:p>
    <w:p w:rsidR="00290B48" w:rsidRDefault="006C1B6B" w:rsidP="006C1B6B">
      <w:pPr>
        <w:ind w:left="426" w:firstLine="708"/>
      </w:pPr>
      <w:proofErr w:type="gramStart"/>
      <w:r>
        <w:t>13)проявление</w:t>
      </w:r>
      <w:proofErr w:type="gramEnd"/>
      <w:r>
        <w:t xml:space="preserve"> готовности к самостоятельной жизни. </w:t>
      </w:r>
    </w:p>
    <w:p w:rsidR="00290B48" w:rsidRDefault="006C1B6B" w:rsidP="006C1B6B">
      <w:pPr>
        <w:ind w:left="426" w:firstLine="708"/>
      </w:pPr>
      <w:r>
        <w:rPr>
          <w:b/>
          <w:i/>
        </w:rPr>
        <w:t xml:space="preserve">Предметные результаты </w:t>
      </w:r>
      <w:r>
        <w:t>освоения АООП образования 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</w:t>
      </w:r>
      <w:r>
        <w:t xml:space="preserve">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 </w:t>
      </w:r>
    </w:p>
    <w:p w:rsidR="00290B48" w:rsidRDefault="006C1B6B" w:rsidP="006C1B6B">
      <w:pPr>
        <w:ind w:left="426" w:firstLine="708"/>
      </w:pPr>
      <w:r>
        <w:t xml:space="preserve">АООП определяет два уровня овладения предметными результатами: минимальный и достаточный.  </w:t>
      </w:r>
    </w:p>
    <w:p w:rsidR="00290B48" w:rsidRDefault="006C1B6B" w:rsidP="006C1B6B">
      <w:pPr>
        <w:ind w:left="426" w:firstLine="708"/>
      </w:pPr>
      <w:r>
        <w:t>Миним</w:t>
      </w:r>
      <w:r>
        <w:t xml:space="preserve">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</w:t>
      </w:r>
      <w:r>
        <w:t>ими образования по этому варианту программы. 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</w:t>
      </w:r>
      <w:proofErr w:type="spellStart"/>
      <w:r>
        <w:t>медикопедагогической</w:t>
      </w:r>
      <w:proofErr w:type="spellEnd"/>
      <w:r>
        <w:t xml:space="preserve"> комиссии и с соглас</w:t>
      </w:r>
      <w:r>
        <w:t xml:space="preserve">ия родителей (законных представителей) Организация может перевести обучающегося на обучение по индивидуальному плану или на АООП </w:t>
      </w:r>
    </w:p>
    <w:p w:rsidR="00290B48" w:rsidRDefault="006C1B6B">
      <w:pPr>
        <w:ind w:firstLine="0"/>
      </w:pPr>
      <w:r>
        <w:t>(</w:t>
      </w:r>
      <w:proofErr w:type="gramStart"/>
      <w:r>
        <w:t>вариант</w:t>
      </w:r>
      <w:proofErr w:type="gramEnd"/>
      <w:r>
        <w:t xml:space="preserve"> 2).  </w:t>
      </w:r>
    </w:p>
    <w:p w:rsidR="00290B48" w:rsidRDefault="006C1B6B" w:rsidP="006C1B6B">
      <w:pPr>
        <w:ind w:left="567"/>
      </w:pPr>
      <w:r>
        <w:lastRenderedPageBreak/>
        <w:t>Минимальный и достаточный уровни усвоения предметных результатов по отдельным учебным предметам на конец обучен</w:t>
      </w:r>
      <w:r>
        <w:t xml:space="preserve">ия в младших классах (IV класс): </w:t>
      </w:r>
      <w:r>
        <w:rPr>
          <w:b/>
        </w:rPr>
        <w:t>Изобразительное искусство</w:t>
      </w:r>
      <w:r>
        <w:t xml:space="preserve"> Минимальный уровень: </w:t>
      </w:r>
    </w:p>
    <w:p w:rsidR="00290B48" w:rsidRDefault="006C1B6B" w:rsidP="006C1B6B">
      <w:pPr>
        <w:ind w:left="567" w:firstLine="0"/>
      </w:pPr>
      <w:r>
        <w:t xml:space="preserve"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</w:t>
      </w:r>
      <w:r>
        <w:t xml:space="preserve">ними; </w:t>
      </w:r>
    </w:p>
    <w:p w:rsidR="00290B48" w:rsidRDefault="006C1B6B" w:rsidP="006C1B6B">
      <w:pPr>
        <w:ind w:left="567" w:firstLine="0"/>
      </w:pPr>
      <w:r>
        <w:t xml:space="preserve">Знание элементарных правил композиции, </w:t>
      </w:r>
      <w:proofErr w:type="spellStart"/>
      <w:r>
        <w:t>цветоведения</w:t>
      </w:r>
      <w:proofErr w:type="spellEnd"/>
      <w:r>
        <w:t xml:space="preserve">, передачи формы предмета и </w:t>
      </w:r>
    </w:p>
    <w:p w:rsidR="00290B48" w:rsidRDefault="006C1B6B" w:rsidP="006C1B6B">
      <w:pPr>
        <w:ind w:left="567" w:firstLine="0"/>
      </w:pPr>
      <w:r>
        <w:t xml:space="preserve">др.; </w:t>
      </w:r>
    </w:p>
    <w:p w:rsidR="00290B48" w:rsidRDefault="006C1B6B" w:rsidP="006C1B6B">
      <w:pPr>
        <w:ind w:left="567" w:firstLine="0"/>
      </w:pPr>
      <w:r>
        <w:t xml:space="preserve">Знание </w:t>
      </w:r>
      <w:r>
        <w:tab/>
        <w:t xml:space="preserve">некоторых </w:t>
      </w:r>
      <w:r>
        <w:tab/>
        <w:t xml:space="preserve">выразительных </w:t>
      </w:r>
      <w:r>
        <w:tab/>
        <w:t xml:space="preserve">средств </w:t>
      </w:r>
      <w:r>
        <w:tab/>
        <w:t xml:space="preserve">изобразительного </w:t>
      </w:r>
      <w:r>
        <w:tab/>
        <w:t xml:space="preserve">искусства: </w:t>
      </w:r>
    </w:p>
    <w:p w:rsidR="00290B48" w:rsidRDefault="006C1B6B" w:rsidP="006C1B6B">
      <w:pPr>
        <w:ind w:left="567" w:firstLine="0"/>
      </w:pPr>
      <w:r>
        <w:t>«</w:t>
      </w:r>
      <w:proofErr w:type="gramStart"/>
      <w:r>
        <w:t>изобразительная</w:t>
      </w:r>
      <w:proofErr w:type="gramEnd"/>
      <w:r>
        <w:t xml:space="preserve"> поверхность», «точка», «линия», «штриховка», «пятно», «цвет»; пользование</w:t>
      </w:r>
      <w:r>
        <w:t xml:space="preserve"> материалами для рисования, аппликации, лепки; знание названий предметов, подлежащих рисованию, лепке и аппликации; знание названий некоторых народных и национальных промыслов, изготавливающих </w:t>
      </w:r>
    </w:p>
    <w:p w:rsidR="00290B48" w:rsidRDefault="006C1B6B" w:rsidP="006C1B6B">
      <w:pPr>
        <w:ind w:left="567" w:firstLine="0"/>
      </w:pPr>
      <w:proofErr w:type="gramStart"/>
      <w:r>
        <w:t>игрушки</w:t>
      </w:r>
      <w:proofErr w:type="gramEnd"/>
      <w:r>
        <w:t>: Дымково, Гжель, Городец, Каргополь и др.; организация</w:t>
      </w:r>
      <w:r>
        <w:t xml:space="preserve"> рабочего места в зависимости от характера выполняемой работы; 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</w:t>
      </w:r>
      <w:r>
        <w:t xml:space="preserve">емых практических действий и корректировка хода практической работы; владение некоторыми приемами лепки (раскатывание, сплющивание, </w:t>
      </w:r>
      <w:proofErr w:type="spellStart"/>
      <w:r>
        <w:t>отщипывание</w:t>
      </w:r>
      <w:proofErr w:type="spellEnd"/>
      <w:r>
        <w:t xml:space="preserve">) и </w:t>
      </w:r>
    </w:p>
    <w:p w:rsidR="00290B48" w:rsidRDefault="006C1B6B" w:rsidP="006C1B6B">
      <w:pPr>
        <w:ind w:left="567" w:firstLine="0"/>
      </w:pPr>
      <w:proofErr w:type="gramStart"/>
      <w:r>
        <w:t>аппликации</w:t>
      </w:r>
      <w:proofErr w:type="gramEnd"/>
      <w:r>
        <w:t xml:space="preserve"> (вырезание и наклеивание); рисование по образцу, с натуры, по памяти, представлению, воображению </w:t>
      </w:r>
      <w:r>
        <w:t xml:space="preserve">предметов </w:t>
      </w:r>
    </w:p>
    <w:p w:rsidR="00290B48" w:rsidRDefault="006C1B6B" w:rsidP="006C1B6B">
      <w:pPr>
        <w:ind w:left="567" w:firstLine="0"/>
      </w:pPr>
      <w:proofErr w:type="gramStart"/>
      <w:r>
        <w:t>несложной</w:t>
      </w:r>
      <w:proofErr w:type="gramEnd"/>
      <w:r>
        <w:t xml:space="preserve"> формы и конструкции; передача в рисунке содержания несложных произведений в соответствии с темой; применение приемов работы карандашом, гуашью, акварельными красками с целью </w:t>
      </w:r>
    </w:p>
    <w:p w:rsidR="00290B48" w:rsidRDefault="006C1B6B" w:rsidP="006C1B6B">
      <w:pPr>
        <w:ind w:left="567" w:firstLine="0"/>
      </w:pPr>
      <w:proofErr w:type="gramStart"/>
      <w:r>
        <w:t>передачи</w:t>
      </w:r>
      <w:proofErr w:type="gramEnd"/>
      <w:r>
        <w:t xml:space="preserve"> фактуры предмета; ориентировка в пространстве листа</w:t>
      </w:r>
      <w:r>
        <w:t xml:space="preserve">; размещение изображения одного или группы </w:t>
      </w:r>
    </w:p>
    <w:p w:rsidR="00290B48" w:rsidRDefault="006C1B6B" w:rsidP="006C1B6B">
      <w:pPr>
        <w:ind w:left="567" w:firstLine="0"/>
      </w:pPr>
      <w:proofErr w:type="gramStart"/>
      <w:r>
        <w:t>предметов</w:t>
      </w:r>
      <w:proofErr w:type="gramEnd"/>
      <w:r>
        <w:t xml:space="preserve"> в соответствии с параметрами изобразительной поверхности;  адекватная передача цвета изображаемого объекта, определение насыщенности цвета, </w:t>
      </w:r>
    </w:p>
    <w:p w:rsidR="00290B48" w:rsidRDefault="006C1B6B" w:rsidP="006C1B6B">
      <w:pPr>
        <w:ind w:left="567" w:firstLine="0"/>
      </w:pPr>
      <w:proofErr w:type="gramStart"/>
      <w:r>
        <w:t>получение</w:t>
      </w:r>
      <w:proofErr w:type="gramEnd"/>
      <w:r>
        <w:t xml:space="preserve"> смешанных цветов и некоторых оттенков цвета; узнава</w:t>
      </w:r>
      <w:r>
        <w:t xml:space="preserve">ние и различение в книжных иллюстрациях и репродукциях изображенных </w:t>
      </w:r>
    </w:p>
    <w:p w:rsidR="00290B48" w:rsidRDefault="006C1B6B" w:rsidP="006C1B6B">
      <w:pPr>
        <w:ind w:left="567" w:firstLine="0"/>
      </w:pPr>
      <w:proofErr w:type="gramStart"/>
      <w:r>
        <w:t>предметов</w:t>
      </w:r>
      <w:proofErr w:type="gramEnd"/>
      <w:r>
        <w:t xml:space="preserve"> и действий. </w:t>
      </w:r>
    </w:p>
    <w:p w:rsidR="00290B48" w:rsidRDefault="006C1B6B" w:rsidP="006C1B6B">
      <w:pPr>
        <w:ind w:left="567" w:firstLine="0"/>
      </w:pPr>
      <w:r>
        <w:t xml:space="preserve">Достаточный уровень: </w:t>
      </w:r>
    </w:p>
    <w:p w:rsidR="00290B48" w:rsidRDefault="006C1B6B" w:rsidP="006C1B6B">
      <w:pPr>
        <w:ind w:left="567" w:firstLine="0"/>
      </w:pPr>
      <w:r>
        <w:t xml:space="preserve">Знание названий жанров изобразительного искусства (портрет, натюрморт, пейзаж и </w:t>
      </w:r>
    </w:p>
    <w:p w:rsidR="00290B48" w:rsidRDefault="006C1B6B">
      <w:pPr>
        <w:ind w:firstLine="0"/>
      </w:pPr>
      <w:r>
        <w:t xml:space="preserve">др.); </w:t>
      </w:r>
    </w:p>
    <w:p w:rsidR="00290B48" w:rsidRDefault="006C1B6B" w:rsidP="006C1B6B">
      <w:pPr>
        <w:ind w:left="567" w:firstLine="0"/>
      </w:pPr>
      <w:proofErr w:type="gramStart"/>
      <w:r>
        <w:t>знание</w:t>
      </w:r>
      <w:proofErr w:type="gramEnd"/>
      <w:r>
        <w:t xml:space="preserve"> названий некоторых народных и национальных пром</w:t>
      </w:r>
      <w:r>
        <w:t xml:space="preserve">ыслов (Дымково, Гжель, </w:t>
      </w:r>
    </w:p>
    <w:p w:rsidR="00290B48" w:rsidRDefault="006C1B6B" w:rsidP="006C1B6B">
      <w:pPr>
        <w:ind w:left="567" w:firstLine="0"/>
      </w:pPr>
      <w:r>
        <w:t xml:space="preserve">Городец, Хохлома и др.); знание основных особенностей некоторых материалов, используемых в рисовании, </w:t>
      </w:r>
    </w:p>
    <w:p w:rsidR="00290B48" w:rsidRDefault="006C1B6B" w:rsidP="006C1B6B">
      <w:pPr>
        <w:ind w:left="567" w:firstLine="0"/>
      </w:pPr>
      <w:proofErr w:type="gramStart"/>
      <w:r>
        <w:t>лепке</w:t>
      </w:r>
      <w:proofErr w:type="gramEnd"/>
      <w:r>
        <w:t xml:space="preserve"> и аппликации; знание выразительных средств изобразительного искусства: «изобразительная </w:t>
      </w:r>
    </w:p>
    <w:p w:rsidR="00290B48" w:rsidRDefault="006C1B6B" w:rsidP="006C1B6B">
      <w:pPr>
        <w:ind w:left="567" w:firstLine="0"/>
      </w:pPr>
      <w:proofErr w:type="gramStart"/>
      <w:r>
        <w:t>поверхность</w:t>
      </w:r>
      <w:proofErr w:type="gramEnd"/>
      <w:r>
        <w:t xml:space="preserve">», «точка», «линия», «штриховка», «контур», «пятно», «цвет», объем и др.; знание правил </w:t>
      </w:r>
      <w:proofErr w:type="spellStart"/>
      <w:r>
        <w:t>цветоведения</w:t>
      </w:r>
      <w:proofErr w:type="spellEnd"/>
      <w:r>
        <w:t xml:space="preserve">, светотени, перспективы; построения орнамента, </w:t>
      </w:r>
    </w:p>
    <w:p w:rsidR="00290B48" w:rsidRDefault="006C1B6B" w:rsidP="006C1B6B">
      <w:pPr>
        <w:ind w:left="567" w:firstLine="0"/>
      </w:pPr>
      <w:proofErr w:type="gramStart"/>
      <w:r>
        <w:t>стилизации</w:t>
      </w:r>
      <w:proofErr w:type="gramEnd"/>
      <w:r>
        <w:t xml:space="preserve"> формы предмета и др.; знание видов аппликации (предметная, сюжетная, декоративная); з</w:t>
      </w:r>
      <w:r>
        <w:t xml:space="preserve">нание способов лепки (конструктивный, пластический, комбинированный); нахождение необходимой для выполнения работы информации в материалах учебника, </w:t>
      </w:r>
    </w:p>
    <w:p w:rsidR="00290B48" w:rsidRDefault="006C1B6B" w:rsidP="006C1B6B">
      <w:pPr>
        <w:ind w:left="567" w:firstLine="0"/>
      </w:pPr>
      <w:proofErr w:type="gramStart"/>
      <w:r>
        <w:t>рабочей</w:t>
      </w:r>
      <w:proofErr w:type="gramEnd"/>
      <w:r>
        <w:t xml:space="preserve"> тетради; следование при выполнении работы инструкциям учителя или инструкциям, </w:t>
      </w:r>
    </w:p>
    <w:p w:rsidR="00290B48" w:rsidRDefault="006C1B6B" w:rsidP="006C1B6B">
      <w:pPr>
        <w:ind w:left="567" w:firstLine="0"/>
      </w:pPr>
      <w:proofErr w:type="gramStart"/>
      <w:r>
        <w:t>представленным</w:t>
      </w:r>
      <w:proofErr w:type="gramEnd"/>
      <w:r>
        <w:t xml:space="preserve"> в других информационных источниках;  </w:t>
      </w:r>
    </w:p>
    <w:p w:rsidR="00290B48" w:rsidRDefault="006C1B6B" w:rsidP="006C1B6B">
      <w:pPr>
        <w:ind w:left="567" w:firstLine="0"/>
      </w:pPr>
      <w:proofErr w:type="gramStart"/>
      <w:r>
        <w:t>оценка</w:t>
      </w:r>
      <w:proofErr w:type="gramEnd"/>
      <w:r>
        <w:t xml:space="preserve"> результатов собственной изобразительной деятельности и одноклассников </w:t>
      </w:r>
    </w:p>
    <w:p w:rsidR="00290B48" w:rsidRDefault="006C1B6B" w:rsidP="006C1B6B">
      <w:pPr>
        <w:spacing w:after="46" w:line="237" w:lineRule="auto"/>
        <w:ind w:left="567" w:right="360" w:firstLine="0"/>
        <w:jc w:val="left"/>
      </w:pPr>
      <w:r>
        <w:t>(</w:t>
      </w:r>
      <w:proofErr w:type="gramStart"/>
      <w:r>
        <w:t>красиво</w:t>
      </w:r>
      <w:proofErr w:type="gramEnd"/>
      <w:r>
        <w:t>, некрасиво, аккуратно, похоже на образец);  использование разнообразных технологических способов выполнения аппликац</w:t>
      </w:r>
      <w:r>
        <w:t xml:space="preserve">ии; применение разных способов лепки; </w:t>
      </w:r>
    </w:p>
    <w:p w:rsidR="00290B48" w:rsidRDefault="006C1B6B" w:rsidP="006C1B6B">
      <w:pPr>
        <w:ind w:left="567" w:firstLine="0"/>
      </w:pPr>
      <w:proofErr w:type="gramStart"/>
      <w:r>
        <w:t>рисование</w:t>
      </w:r>
      <w:proofErr w:type="gramEnd"/>
      <w:r>
        <w:t xml:space="preserve"> с натуры и по памяти после предварительных наблюдений, передача всех </w:t>
      </w:r>
    </w:p>
    <w:p w:rsidR="00290B48" w:rsidRDefault="006C1B6B" w:rsidP="006C1B6B">
      <w:pPr>
        <w:ind w:left="709" w:hanging="142"/>
      </w:pPr>
      <w:proofErr w:type="gramStart"/>
      <w:r>
        <w:t>признаков</w:t>
      </w:r>
      <w:proofErr w:type="gramEnd"/>
      <w:r>
        <w:t xml:space="preserve"> и свойств изображаемого объекта; рисование по воображению;  различение и передача в рисунке эмоционального состояния и своего о</w:t>
      </w:r>
      <w:r>
        <w:t xml:space="preserve">тношения к </w:t>
      </w:r>
    </w:p>
    <w:p w:rsidR="00290B48" w:rsidRDefault="006C1B6B" w:rsidP="006C1B6B">
      <w:pPr>
        <w:ind w:left="709" w:hanging="142"/>
      </w:pPr>
      <w:proofErr w:type="gramStart"/>
      <w:r>
        <w:t>природе</w:t>
      </w:r>
      <w:proofErr w:type="gramEnd"/>
      <w:r>
        <w:t xml:space="preserve">, человеку, семье и обществу; различение произведений живописи, графики, скульптуры, архитектуры и </w:t>
      </w:r>
    </w:p>
    <w:p w:rsidR="00290B48" w:rsidRDefault="006C1B6B" w:rsidP="006C1B6B">
      <w:pPr>
        <w:ind w:left="567" w:firstLine="0"/>
      </w:pPr>
      <w:proofErr w:type="gramStart"/>
      <w:r>
        <w:lastRenderedPageBreak/>
        <w:t>декоративно</w:t>
      </w:r>
      <w:proofErr w:type="gramEnd"/>
      <w:r>
        <w:t xml:space="preserve">-прикладного искусства; различение жанров изобразительного искусства: пейзаж, портрет, натюрморт, </w:t>
      </w:r>
    </w:p>
    <w:p w:rsidR="00290B48" w:rsidRDefault="006C1B6B" w:rsidP="006C1B6B">
      <w:pPr>
        <w:ind w:hanging="919"/>
      </w:pPr>
      <w:proofErr w:type="gramStart"/>
      <w:r>
        <w:t>сюжетное</w:t>
      </w:r>
      <w:proofErr w:type="gramEnd"/>
      <w:r>
        <w:t xml:space="preserve"> изображение </w:t>
      </w:r>
    </w:p>
    <w:p w:rsidR="00290B48" w:rsidRDefault="006C1B6B">
      <w:pPr>
        <w:spacing w:after="46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51" w:line="240" w:lineRule="auto"/>
        <w:ind w:left="0" w:right="0" w:firstLine="0"/>
        <w:jc w:val="center"/>
      </w:pPr>
      <w:r>
        <w:rPr>
          <w:b/>
        </w:rPr>
        <w:t xml:space="preserve">2. </w:t>
      </w:r>
      <w:r>
        <w:rPr>
          <w:b/>
        </w:rPr>
        <w:t>Содержание учебного предмета</w:t>
      </w:r>
      <w:r>
        <w:t xml:space="preserve"> </w:t>
      </w:r>
    </w:p>
    <w:p w:rsidR="00290B48" w:rsidRDefault="006C1B6B" w:rsidP="006C1B6B">
      <w:pPr>
        <w:spacing w:after="43" w:line="238" w:lineRule="auto"/>
        <w:ind w:left="3969" w:right="-15" w:hanging="10"/>
        <w:jc w:val="left"/>
      </w:pPr>
      <w:r>
        <w:rPr>
          <w:b/>
        </w:rPr>
        <w:t xml:space="preserve">Изобразительное искусство </w:t>
      </w:r>
      <w:r>
        <w:t xml:space="preserve"> </w:t>
      </w:r>
    </w:p>
    <w:p w:rsidR="00290B48" w:rsidRDefault="006C1B6B">
      <w:pPr>
        <w:spacing w:after="43" w:line="238" w:lineRule="auto"/>
        <w:ind w:left="2349" w:right="-15" w:hanging="10"/>
        <w:jc w:val="left"/>
      </w:pPr>
      <w:r>
        <w:rPr>
          <w:b/>
        </w:rPr>
        <w:t xml:space="preserve">ПОДГОТОВИТЕЛЬНЫЙ ПЕРИОД ОБУЧЕНИЯ </w:t>
      </w:r>
      <w:r>
        <w:t xml:space="preserve"> </w:t>
      </w:r>
    </w:p>
    <w:p w:rsidR="00290B48" w:rsidRDefault="006C1B6B" w:rsidP="006C1B6B">
      <w:pPr>
        <w:ind w:left="0"/>
      </w:pPr>
      <w:r>
        <w:t>Их главная задача — формирование и обогащение чувственного опыта (умения видеть, слышать, осязать), являющегося необходимой предпосылкой развития познавательной де</w:t>
      </w:r>
      <w:r>
        <w:t xml:space="preserve">ятельности школьников. На этом этапе важно также сформировать первичные навыки работы с материалами и инструментами, показать, что рисунки отражают свойства предметов и их отношения, привить интерес к изобразительной деятельности.  </w:t>
      </w:r>
    </w:p>
    <w:p w:rsidR="00290B48" w:rsidRDefault="006C1B6B" w:rsidP="006C1B6B">
      <w:pPr>
        <w:ind w:left="0"/>
      </w:pPr>
      <w:r>
        <w:t>В подготовительный пери</w:t>
      </w:r>
      <w:r>
        <w:t>од обучения учитель, используя разнообразный игровой и графический материал, проводит работу, направленную на развитие у учащихся зрительного внимания, восприятия предметов и их свойств (формы, величины, цвета, количества деталей и их положения по отношени</w:t>
      </w:r>
      <w:r>
        <w:t>ю друг к другу), на формирование представлений. Большое внимание уделяется совершенствованию мелких, дифференцированных движений пальцев и кисти рук, зрительно-двигательной координации, выработке изобразительных навыков. При этом необходимо добиваться, что</w:t>
      </w:r>
      <w:r>
        <w:t xml:space="preserve">бы учащиеся могли осознанно выполнять движения карандашом (фломастером) в заданном направлении, изменять направление движения, прекращать движение в нужной точке.  </w:t>
      </w:r>
    </w:p>
    <w:p w:rsidR="00290B48" w:rsidRDefault="006C1B6B" w:rsidP="006C1B6B">
      <w:pPr>
        <w:ind w:left="142"/>
      </w:pPr>
      <w:r>
        <w:t>Все занятия, как правило, проводятся в игровой, занимательной форме. Для этого необходимо и</w:t>
      </w:r>
      <w:r>
        <w:t>меть соответствующие дидактические пособия: 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плакаты с образцами несложны</w:t>
      </w:r>
      <w:r>
        <w:t xml:space="preserve">х рисунков, геометрическое лото, а также различные игрушки.  </w:t>
      </w:r>
    </w:p>
    <w:p w:rsidR="00290B48" w:rsidRDefault="006C1B6B" w:rsidP="006C1B6B">
      <w:pPr>
        <w:ind w:left="142"/>
      </w:pPr>
      <w:r>
        <w:t xml:space="preserve">Эти игры и упражнения на каждом уроке должны заканчиваться графическими действиями учащихся, выполнением простейших рисунков, отражающих решение той или иной задачи.  </w:t>
      </w:r>
    </w:p>
    <w:p w:rsidR="00290B48" w:rsidRDefault="006C1B6B" w:rsidP="006C1B6B">
      <w:pPr>
        <w:ind w:left="142"/>
      </w:pPr>
      <w:r>
        <w:t xml:space="preserve">После определенной подготовки, когда дети приобретут некоторые знания и умения, можно переходить к изображению относительно сложных по форме и строению предметов, хорошо знакомых учащимся и подобранных по сходству с основными геометрическими формами.  </w:t>
      </w:r>
    </w:p>
    <w:p w:rsidR="006C1B6B" w:rsidRDefault="006C1B6B">
      <w:pPr>
        <w:spacing w:after="43" w:line="238" w:lineRule="auto"/>
        <w:ind w:left="2349" w:right="-15" w:hanging="10"/>
        <w:jc w:val="left"/>
        <w:rPr>
          <w:b/>
        </w:rPr>
      </w:pPr>
    </w:p>
    <w:p w:rsidR="00290B48" w:rsidRDefault="006C1B6B">
      <w:pPr>
        <w:spacing w:after="43" w:line="238" w:lineRule="auto"/>
        <w:ind w:left="2349" w:right="-15" w:hanging="10"/>
        <w:jc w:val="left"/>
      </w:pPr>
      <w:r>
        <w:rPr>
          <w:b/>
        </w:rPr>
        <w:t>ОБУ</w:t>
      </w:r>
      <w:r>
        <w:rPr>
          <w:b/>
        </w:rPr>
        <w:t xml:space="preserve">ЧЕНИЕ КОМПОЗИЦИОННОЙ ДЕЯТЕЛЬНОСТИ </w:t>
      </w:r>
      <w:r>
        <w:t xml:space="preserve"> </w:t>
      </w:r>
    </w:p>
    <w:p w:rsidR="00290B48" w:rsidRDefault="006C1B6B" w:rsidP="006C1B6B">
      <w:pPr>
        <w:ind w:left="142"/>
      </w:pPr>
      <w:r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</w:t>
      </w:r>
      <w:r>
        <w:t xml:space="preserve">ания их в быту. В процессе занятий школьники получают сведения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  </w:t>
      </w:r>
    </w:p>
    <w:p w:rsidR="00290B48" w:rsidRDefault="006C1B6B" w:rsidP="006C1B6B">
      <w:pPr>
        <w:ind w:left="142"/>
      </w:pPr>
      <w:r>
        <w:t>Краткие беседы о декоратив</w:t>
      </w:r>
      <w:r>
        <w:t xml:space="preserve">но-прикладном искусстве с показом изделий народных умельцев, учебных таблиц и репродукций помогают в определенной степени формированию у учащихся эстетического вкуса. </w:t>
      </w:r>
    </w:p>
    <w:p w:rsidR="00290B48" w:rsidRDefault="006C1B6B" w:rsidP="006C1B6B">
      <w:pPr>
        <w:ind w:left="142"/>
      </w:pPr>
      <w:r>
        <w:t xml:space="preserve">Занятия по декоративному рисованию должны, как правило, предшествовать урокам рисования </w:t>
      </w:r>
      <w:r>
        <w:t xml:space="preserve">с натуры, так как они формируют технические и изобразительные умения учащихся.  </w:t>
      </w:r>
    </w:p>
    <w:p w:rsidR="006C1B6B" w:rsidRDefault="006C1B6B">
      <w:pPr>
        <w:spacing w:after="43" w:line="238" w:lineRule="auto"/>
        <w:ind w:left="1643" w:right="-15" w:firstLine="711"/>
        <w:jc w:val="left"/>
        <w:rPr>
          <w:b/>
        </w:rPr>
      </w:pPr>
    </w:p>
    <w:p w:rsidR="00290B48" w:rsidRDefault="006C1B6B">
      <w:pPr>
        <w:spacing w:after="43" w:line="238" w:lineRule="auto"/>
        <w:ind w:left="1643" w:right="-15" w:firstLine="711"/>
        <w:jc w:val="left"/>
      </w:pPr>
      <w:r>
        <w:rPr>
          <w:b/>
        </w:rPr>
        <w:t xml:space="preserve">РАЗВИТИЕ У УЧАЩИХСЯ УМЕНИЙ ВОСПРИНИМАТЬ И ИЗОБРАЖАТЬ ФОРМУ ПРЕДМЕТОВ, ПРОПОРЦИИ, КОНСТРУКЦИЮ. </w:t>
      </w:r>
      <w:r>
        <w:t xml:space="preserve"> </w:t>
      </w:r>
    </w:p>
    <w:p w:rsidR="00290B48" w:rsidRDefault="006C1B6B" w:rsidP="006C1B6B">
      <w:pPr>
        <w:ind w:left="284"/>
      </w:pPr>
      <w:r>
        <w:t>Рисованию с натуры обязательно предшествует наблюдение изображаемого объекта, о</w:t>
      </w:r>
      <w:r>
        <w:t xml:space="preserve">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рисунке так, как видят со своего места.  </w:t>
      </w:r>
    </w:p>
    <w:p w:rsidR="00290B48" w:rsidRDefault="006C1B6B" w:rsidP="006C1B6B">
      <w:pPr>
        <w:ind w:left="284"/>
      </w:pPr>
      <w:r>
        <w:t>Большое значение на этих уроках имеет правильный отбор с</w:t>
      </w:r>
      <w:r>
        <w:t xml:space="preserve">оответствующего оборудования и моделей.  </w:t>
      </w:r>
    </w:p>
    <w:p w:rsidR="00290B48" w:rsidRDefault="006C1B6B" w:rsidP="006C1B6B">
      <w:pPr>
        <w:ind w:left="284"/>
      </w:pPr>
      <w:r>
        <w:t xml:space="preserve">Основная задача обучения рисованию с натуры в младших классах — научить детей рисовать, передавая в рисунке соотношения ширины и высоты, частей и целого, а также конструкцию предметов.  </w:t>
      </w:r>
    </w:p>
    <w:p w:rsidR="00290B48" w:rsidRDefault="006C1B6B" w:rsidP="006C1B6B">
      <w:pPr>
        <w:ind w:left="284"/>
      </w:pPr>
      <w:r>
        <w:lastRenderedPageBreak/>
        <w:t xml:space="preserve">На занятиях по рисованию с </w:t>
      </w:r>
      <w:r>
        <w:t>натуры 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пр</w:t>
      </w:r>
      <w:r>
        <w:t xml:space="preserve">остейшими вспомогательными (дополнительными) линиями для проверки правильности рисунка.  </w:t>
      </w:r>
    </w:p>
    <w:p w:rsidR="006C1B6B" w:rsidRDefault="006C1B6B">
      <w:pPr>
        <w:spacing w:after="43" w:line="238" w:lineRule="auto"/>
        <w:ind w:left="1643" w:right="-15" w:firstLine="711"/>
        <w:jc w:val="left"/>
        <w:rPr>
          <w:b/>
        </w:rPr>
      </w:pPr>
    </w:p>
    <w:p w:rsidR="00290B48" w:rsidRDefault="006C1B6B">
      <w:pPr>
        <w:spacing w:after="43" w:line="238" w:lineRule="auto"/>
        <w:ind w:left="1643" w:right="-15" w:firstLine="711"/>
        <w:jc w:val="left"/>
      </w:pPr>
      <w:r>
        <w:rPr>
          <w:b/>
        </w:rPr>
        <w:t xml:space="preserve">РАЗВИТИЕ У УЧАЩИХСЯ ВОСПРИЯТИЯ ЦВЕТА ПРЕДМЕТОВ И ФОРМИРОВАНИЕ УМЕНИЙ ПЕРЕДОВАТЬ ЕГО В ЖИВОПИСИ </w:t>
      </w:r>
      <w:r>
        <w:t xml:space="preserve"> </w:t>
      </w:r>
    </w:p>
    <w:p w:rsidR="00290B48" w:rsidRDefault="006C1B6B" w:rsidP="006C1B6B">
      <w:pPr>
        <w:ind w:left="284"/>
      </w:pPr>
      <w:r>
        <w:t>Содержанием уроков рисования на темы являются изображение явлений окр</w:t>
      </w:r>
      <w:r>
        <w:t xml:space="preserve">ужающей жизни и иллюстрирование отрывков из литературных произведений.  </w:t>
      </w:r>
    </w:p>
    <w:p w:rsidR="00290B48" w:rsidRDefault="006C1B6B" w:rsidP="006C1B6B">
      <w:pPr>
        <w:ind w:left="284"/>
      </w:pPr>
      <w:r>
        <w:t>В 1—2 классах задача тематического рисования сводится к тому, чтобы учащиеся смогли изобразить по представлению отдельные предметы, наиболее простые по форме и окраске. Например, дети</w:t>
      </w:r>
      <w:r>
        <w:t xml:space="preserve"> рисуют елочные игрушки, снеговика, рыбок в аквариуме, выполняют рисунки к сказкам «Колобок», «Три медведя» и др.  </w:t>
      </w:r>
    </w:p>
    <w:p w:rsidR="00290B48" w:rsidRDefault="006C1B6B" w:rsidP="006C1B6B">
      <w:pPr>
        <w:spacing w:line="238" w:lineRule="auto"/>
        <w:ind w:left="284" w:right="0" w:hanging="10"/>
        <w:jc w:val="right"/>
      </w:pPr>
      <w:r>
        <w:t xml:space="preserve">В 3—4 классах перед учащимися ставятся простейшие изобразительные задачи: </w:t>
      </w:r>
    </w:p>
    <w:p w:rsidR="00290B48" w:rsidRDefault="006C1B6B" w:rsidP="006C1B6B">
      <w:pPr>
        <w:ind w:left="284" w:firstLine="0"/>
      </w:pPr>
      <w:proofErr w:type="gramStart"/>
      <w:r>
        <w:t>правильно</w:t>
      </w:r>
      <w:proofErr w:type="gramEnd"/>
      <w:r>
        <w:t xml:space="preserve"> передавать зрительное соотношение величин предметов, уч</w:t>
      </w:r>
      <w:r>
        <w:t xml:space="preserve">итывать в рисунках видимое уменьшение дальних предметов, усвоить правило загораживания одних предметов другими.  </w:t>
      </w:r>
    </w:p>
    <w:p w:rsidR="00290B48" w:rsidRDefault="006C1B6B" w:rsidP="006C1B6B">
      <w:pPr>
        <w:ind w:left="284"/>
      </w:pPr>
      <w:r>
        <w:t>Ставя перед учащимися задачу передать в рисунке какую-либо тему, раскрыть сюжет отрывка литературного произведения, проиллюстрировать текст-оп</w:t>
      </w:r>
      <w:r>
        <w:t xml:space="preserve">исание, учитель должен сосредоточить свои усилия на формировании у них замысла, активизации зрительных образов. После объяснения учителя учащиеся рассказывают, что следует нарисовать, как, где и в какой последовательности.  </w:t>
      </w:r>
    </w:p>
    <w:p w:rsidR="006C1B6B" w:rsidRDefault="006C1B6B">
      <w:pPr>
        <w:spacing w:after="43" w:line="238" w:lineRule="auto"/>
        <w:ind w:left="2349" w:right="-15" w:hanging="10"/>
        <w:jc w:val="left"/>
        <w:rPr>
          <w:b/>
        </w:rPr>
      </w:pPr>
    </w:p>
    <w:p w:rsidR="00290B48" w:rsidRDefault="006C1B6B">
      <w:pPr>
        <w:spacing w:after="43" w:line="238" w:lineRule="auto"/>
        <w:ind w:left="2349" w:right="-15" w:hanging="10"/>
        <w:jc w:val="left"/>
      </w:pPr>
      <w:r>
        <w:rPr>
          <w:b/>
        </w:rPr>
        <w:t>ОБУЧЕНИЕ ВОСПРИЯТИЮ ПРОИЗВЕДЕНИ</w:t>
      </w:r>
      <w:r>
        <w:rPr>
          <w:b/>
        </w:rPr>
        <w:t xml:space="preserve">Й ИСКУССТВА </w:t>
      </w:r>
      <w:r>
        <w:t xml:space="preserve"> </w:t>
      </w:r>
    </w:p>
    <w:p w:rsidR="00290B48" w:rsidRDefault="006C1B6B" w:rsidP="006C1B6B">
      <w:pPr>
        <w:ind w:left="284"/>
      </w:pPr>
      <w:r>
        <w:t xml:space="preserve">Беседы об искусстве — важное средство нравственного и </w:t>
      </w:r>
      <w:proofErr w:type="spellStart"/>
      <w:r>
        <w:t>художественноэстетического</w:t>
      </w:r>
      <w:proofErr w:type="spellEnd"/>
      <w:r>
        <w:t xml:space="preserve"> воспитания школьников.  </w:t>
      </w:r>
    </w:p>
    <w:p w:rsidR="00290B48" w:rsidRDefault="006C1B6B" w:rsidP="006C1B6B">
      <w:pPr>
        <w:ind w:left="284"/>
      </w:pPr>
      <w:r>
        <w:t>В 1—3 классах занятия ограничиваются рассматриванием изделий народных мастеров (преимущественно игрушек), репродукций художественных про</w:t>
      </w:r>
      <w:r>
        <w:t xml:space="preserve">изведений, а также разбором иллюстраций в детских книгах. Отдельные уроки для такой работы не отводятся, а выделяется 10—15 минут в начале или в конце урока.  </w:t>
      </w:r>
    </w:p>
    <w:p w:rsidR="00290B48" w:rsidRDefault="006C1B6B" w:rsidP="006C1B6B">
      <w:pPr>
        <w:ind w:left="284"/>
      </w:pPr>
      <w:r>
        <w:t>В 4 классе для бесед выделяются специальные уроки: на одном уроке рекомендуется показывать не бо</w:t>
      </w:r>
      <w:r>
        <w:t xml:space="preserve">лее трех-четырех произведений живописи, скульптуры, графики, подобранных на одну тему, или 5—6 предметов декоративно-прикладного искусства.  </w:t>
      </w:r>
    </w:p>
    <w:p w:rsidR="00290B48" w:rsidRDefault="006C1B6B" w:rsidP="006C1B6B">
      <w:pPr>
        <w:ind w:left="284"/>
      </w:pPr>
      <w:r>
        <w:t xml:space="preserve">Для подготовки учащихся к пониманию произведений изобразительного искусства важное значение имеет систематическая работа с иллюстративным материалом, рассчитанная на развитие у детей зрительного восприятия.  </w:t>
      </w:r>
    </w:p>
    <w:p w:rsidR="00290B48" w:rsidRDefault="006C1B6B" w:rsidP="006C1B6B">
      <w:pPr>
        <w:ind w:left="284"/>
      </w:pPr>
      <w:r>
        <w:t>В младших классах учитель в основном работает н</w:t>
      </w:r>
      <w:r>
        <w:t xml:space="preserve">ад тем, чтобы учащиеся смогли узнать и правильно назвать изображенные предметы. </w:t>
      </w:r>
    </w:p>
    <w:p w:rsidR="00290B48" w:rsidRDefault="006C1B6B" w:rsidP="006C1B6B">
      <w:pPr>
        <w:ind w:left="284" w:firstLine="0"/>
      </w:pPr>
      <w:r>
        <w:t>Во время бесед об искусстве, как и на других уроках рисования, не следует забывать о работе по обогащению словаря и развитию речи учащихся, по коррекции недостатков произношен</w:t>
      </w:r>
      <w:r>
        <w:t xml:space="preserve">ия </w:t>
      </w:r>
    </w:p>
    <w:p w:rsidR="00290B48" w:rsidRDefault="006C1B6B">
      <w:pPr>
        <w:spacing w:after="56" w:line="240" w:lineRule="auto"/>
        <w:ind w:left="1643" w:right="0" w:firstLine="0"/>
        <w:jc w:val="left"/>
      </w:pPr>
      <w:r>
        <w:t xml:space="preserve"> </w:t>
      </w:r>
    </w:p>
    <w:p w:rsidR="00290B48" w:rsidRDefault="006C1B6B">
      <w:pPr>
        <w:spacing w:after="43" w:line="238" w:lineRule="auto"/>
        <w:ind w:left="1653" w:right="-15" w:hanging="10"/>
        <w:jc w:val="left"/>
      </w:pPr>
      <w:r>
        <w:rPr>
          <w:b/>
        </w:rPr>
        <w:t>3. ТЕМАТИЧЕСКИЙ ПЛАН ИЗОБРАЗИТЕЛЬНОЕ ИСКУССТВО</w:t>
      </w:r>
      <w:r>
        <w:t xml:space="preserve"> </w:t>
      </w:r>
    </w:p>
    <w:p w:rsidR="00290B48" w:rsidRDefault="006C1B6B">
      <w:pPr>
        <w:spacing w:after="1" w:line="240" w:lineRule="auto"/>
        <w:ind w:left="2354" w:right="0" w:firstLine="0"/>
        <w:jc w:val="left"/>
      </w:pPr>
      <w:r>
        <w:t xml:space="preserve"> </w:t>
      </w:r>
    </w:p>
    <w:p w:rsidR="00290B48" w:rsidRDefault="006C1B6B">
      <w:pPr>
        <w:spacing w:after="11" w:line="276" w:lineRule="auto"/>
        <w:ind w:left="2354" w:right="0" w:firstLine="0"/>
        <w:jc w:val="left"/>
      </w:pPr>
      <w:r>
        <w:t xml:space="preserve"> </w:t>
      </w:r>
    </w:p>
    <w:tbl>
      <w:tblPr>
        <w:tblStyle w:val="TableGrid"/>
        <w:tblW w:w="9950" w:type="dxa"/>
        <w:tblInd w:w="421" w:type="dxa"/>
        <w:tblCellMar>
          <w:top w:w="0" w:type="dxa"/>
          <w:left w:w="11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3256"/>
        <w:gridCol w:w="1676"/>
        <w:gridCol w:w="1671"/>
        <w:gridCol w:w="1671"/>
        <w:gridCol w:w="1676"/>
      </w:tblGrid>
      <w:tr w:rsidR="00290B48" w:rsidTr="006C1B6B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Тема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 класс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2 класс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3класс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4 класс  </w:t>
            </w:r>
          </w:p>
        </w:tc>
      </w:tr>
      <w:tr w:rsidR="00290B48" w:rsidTr="006C1B6B">
        <w:trPr>
          <w:trHeight w:val="56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Подготовительный период обучения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2 часа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2 часа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 час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0 часов  </w:t>
            </w:r>
          </w:p>
        </w:tc>
      </w:tr>
      <w:tr w:rsidR="00290B48" w:rsidTr="006C1B6B">
        <w:trPr>
          <w:trHeight w:val="56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Обучение композиционной деятельности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9 часов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9 часов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</w:tr>
      <w:tr w:rsidR="00290B48" w:rsidTr="006C1B6B">
        <w:trPr>
          <w:trHeight w:val="111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</w:pPr>
            <w:r>
              <w:t xml:space="preserve">Развитие у учащихся умений воспринимать и изображать форму предметов, пропорции, </w:t>
            </w:r>
            <w:proofErr w:type="gramStart"/>
            <w:r>
              <w:t xml:space="preserve">конструкцию.  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</w:tr>
      <w:tr w:rsidR="00290B48" w:rsidTr="006C1B6B">
        <w:trPr>
          <w:trHeight w:val="111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48" w:firstLine="0"/>
            </w:pPr>
            <w:r>
              <w:lastRenderedPageBreak/>
              <w:t xml:space="preserve">Развитие у учащихся восприятия цвета предметов и формирование умений передавать его в </w:t>
            </w:r>
            <w:proofErr w:type="gramStart"/>
            <w:r>
              <w:t xml:space="preserve">живописи.  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10 часов  </w:t>
            </w:r>
          </w:p>
        </w:tc>
      </w:tr>
      <w:tr w:rsidR="00290B48" w:rsidTr="006C1B6B">
        <w:trPr>
          <w:trHeight w:val="56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</w:pPr>
            <w:r>
              <w:t xml:space="preserve">Обучение восприятию произведений </w:t>
            </w:r>
            <w:proofErr w:type="gramStart"/>
            <w:r>
              <w:t xml:space="preserve">искусства.  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3 часа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3 часа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3 часа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4 часа  </w:t>
            </w:r>
          </w:p>
        </w:tc>
      </w:tr>
      <w:tr w:rsidR="00290B48" w:rsidTr="006C1B6B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34 часа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34 часа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34 часа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48" w:rsidRDefault="006C1B6B">
            <w:pPr>
              <w:spacing w:after="0" w:line="276" w:lineRule="auto"/>
              <w:ind w:left="0" w:right="0" w:firstLine="0"/>
              <w:jc w:val="left"/>
            </w:pPr>
            <w:r>
              <w:t xml:space="preserve">34 часа  </w:t>
            </w:r>
          </w:p>
        </w:tc>
      </w:tr>
    </w:tbl>
    <w:p w:rsidR="00290B48" w:rsidRDefault="006C1B6B">
      <w:pPr>
        <w:spacing w:after="1" w:line="240" w:lineRule="auto"/>
        <w:ind w:left="0" w:right="0" w:firstLine="0"/>
        <w:jc w:val="center"/>
      </w:pPr>
      <w:r>
        <w:t xml:space="preserve"> </w:t>
      </w:r>
    </w:p>
    <w:p w:rsidR="00290B48" w:rsidRDefault="006C1B6B">
      <w:pPr>
        <w:spacing w:after="1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90B48" w:rsidRDefault="006C1B6B">
      <w:pPr>
        <w:spacing w:after="1" w:line="240" w:lineRule="auto"/>
        <w:ind w:left="1643" w:right="0" w:firstLine="0"/>
        <w:jc w:val="left"/>
      </w:pPr>
      <w:r>
        <w:t xml:space="preserve"> </w:t>
      </w:r>
    </w:p>
    <w:p w:rsidR="00290B48" w:rsidRDefault="006C1B6B">
      <w:pPr>
        <w:spacing w:after="0" w:line="240" w:lineRule="auto"/>
        <w:ind w:left="1643" w:right="0" w:firstLine="0"/>
        <w:jc w:val="left"/>
      </w:pPr>
      <w:r>
        <w:t xml:space="preserve"> </w:t>
      </w:r>
    </w:p>
    <w:p w:rsidR="00290B48" w:rsidRDefault="006C1B6B">
      <w:pPr>
        <w:spacing w:after="1" w:line="240" w:lineRule="auto"/>
        <w:ind w:left="1643" w:right="0" w:firstLine="0"/>
        <w:jc w:val="left"/>
      </w:pPr>
      <w:r>
        <w:t xml:space="preserve"> </w:t>
      </w:r>
    </w:p>
    <w:p w:rsidR="00290B48" w:rsidRDefault="006C1B6B">
      <w:pPr>
        <w:spacing w:after="0" w:line="240" w:lineRule="auto"/>
        <w:ind w:left="1643" w:right="0" w:firstLine="0"/>
        <w:jc w:val="left"/>
      </w:pPr>
      <w:r>
        <w:t xml:space="preserve"> </w:t>
      </w:r>
    </w:p>
    <w:p w:rsidR="00290B48" w:rsidRDefault="006C1B6B">
      <w:pPr>
        <w:spacing w:after="1" w:line="240" w:lineRule="auto"/>
        <w:ind w:left="1643" w:right="0" w:firstLine="0"/>
        <w:jc w:val="left"/>
      </w:pPr>
      <w:r>
        <w:t xml:space="preserve"> </w:t>
      </w:r>
    </w:p>
    <w:p w:rsidR="00290B48" w:rsidRDefault="006C1B6B">
      <w:pPr>
        <w:spacing w:after="0" w:line="240" w:lineRule="auto"/>
        <w:ind w:left="1643" w:right="0" w:firstLine="0"/>
        <w:jc w:val="left"/>
      </w:pPr>
      <w:r>
        <w:t xml:space="preserve"> </w:t>
      </w:r>
    </w:p>
    <w:bookmarkStart w:id="0" w:name="_GoBack"/>
    <w:bookmarkEnd w:id="0"/>
    <w:p w:rsidR="00290B48" w:rsidRPr="006C1B6B" w:rsidRDefault="006C1B6B">
      <w:pPr>
        <w:spacing w:after="0" w:line="240" w:lineRule="auto"/>
        <w:ind w:left="0" w:right="0" w:firstLine="0"/>
        <w:jc w:val="left"/>
        <w:rPr>
          <w:lang w:val="en-US"/>
        </w:rPr>
      </w:pPr>
      <w:r>
        <w:fldChar w:fldCharType="begin"/>
      </w:r>
      <w:r w:rsidRPr="006C1B6B">
        <w:rPr>
          <w:lang w:val="en-US"/>
        </w:rPr>
        <w:instrText xml:space="preserve"> HYPERLINK "http://www.tcpdf.org" \h </w:instrText>
      </w:r>
      <w:r>
        <w:fldChar w:fldCharType="separate"/>
      </w:r>
      <w:r w:rsidRPr="006C1B6B">
        <w:rPr>
          <w:rFonts w:ascii="Arial" w:eastAsia="Arial" w:hAnsi="Arial" w:cs="Arial"/>
          <w:sz w:val="2"/>
          <w:lang w:val="en-US"/>
        </w:rPr>
        <w:t>Powered by TCPDF (www.tcpdf.org)</w:t>
      </w:r>
      <w:r>
        <w:rPr>
          <w:rFonts w:ascii="Arial" w:eastAsia="Arial" w:hAnsi="Arial" w:cs="Arial"/>
          <w:sz w:val="2"/>
        </w:rPr>
        <w:fldChar w:fldCharType="end"/>
      </w:r>
    </w:p>
    <w:sectPr w:rsidR="00290B48" w:rsidRPr="006C1B6B" w:rsidSect="006C1B6B">
      <w:pgSz w:w="11904" w:h="16838"/>
      <w:pgMar w:top="996" w:right="502" w:bottom="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48"/>
    <w:rsid w:val="00290B48"/>
    <w:rsid w:val="006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BA3DF-5E78-42ED-9958-5181C75C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36" w:lineRule="auto"/>
      <w:ind w:left="1628" w:right="2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2243</Words>
  <Characters>12789</Characters>
  <Application>Microsoft Office Word</Application>
  <DocSecurity>0</DocSecurity>
  <Lines>106</Lines>
  <Paragraphs>30</Paragraphs>
  <ScaleCrop>false</ScaleCrop>
  <Company/>
  <LinksUpToDate>false</LinksUpToDate>
  <CharactersWithSpaces>15002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2026-03-15T17:00:00Z</dcterms:created>
  <dcterms:modified xsi:type="dcterms:W3CDTF">2026-03-15T17:00:00Z</dcterms:modified>
</cp:coreProperties>
</file>