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/>
        <w:spacing w:lineRule="auto" w:line="360" w:before="0" w:after="0"/>
        <w:rPr>
          <w:rFonts w:ascii="Liberation Serif" w:hAnsi="Liberation Serif"/>
          <w:b/>
          <w:i/>
          <w:caps w:val="false"/>
          <w:smallCaps w:val="false"/>
          <w:color w:val="1B669D"/>
          <w:spacing w:val="0"/>
          <w:sz w:val="32"/>
        </w:rPr>
      </w:pPr>
      <w:r>
        <w:rPr>
          <w:rFonts w:cs="Arial" w:ascii="Liberation Serif" w:hAnsi="Liberation Serif"/>
          <w:b/>
          <w:bCs/>
          <w:i/>
          <w:iCs/>
          <w:caps w:val="false"/>
          <w:smallCaps w:val="false"/>
          <w:color w:val="333333"/>
          <w:spacing w:val="0"/>
          <w:sz w:val="32"/>
          <w:szCs w:val="32"/>
          <w:u w:val="single"/>
        </w:rPr>
        <w:t>О рекомендациях по дезинфекции жилых помещений в период пандемии коронавируса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Чистота – залог здоровья: как правильно проводить дезинфекцию у себя дома во время пандемии коронавируса.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1. Дверные ручки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мылом или обработайте антисептиком на основе спирта не менее 70% или хлорсодержащим раствором). Мыть нужно те ручки, к которым вы прикасаетесь, когда приходите домой, до того, как вы вымыли руки с мылом. После обработки дверных ручек обязательное вымойте руки с мылом.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2. Выключатели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Протрите салфеткой с антисептиком. Если в доме все здоровы, часто протирать выключатели нет необходимости. Если в доме есть больной человек, протирать нужно после каждого использования.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3. Ручки шкафов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их с мылом или протрите салфеткой с антисептиком во время уборки дома.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4. Спинки стульев, не обитые тканью и мягким пористым материалом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мылом или протрите салфеткой с антисептиком во время уборки дома.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5. Письменный стол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мылом или протрите салфеткой с антисептиком во время уборки дома.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6. Журнальные столики и прочие жесткие поверхности (открытые полки с книгами, крышки комодов, тумбочек)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мылом или протрите салфеткой с антисептиком во время уборки дома.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7. Кухонные столешницы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применением средств бытовой химии или протрите салфеткой с антисептиком на основе спирта. Если в доме все здоровы, достаточно это делать один раз в день. Если в доме есть больной человек, после каждого использования и приема пищи.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8. Бытовая техника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Протрите панели управления салфетками с антисептиком на основе спирта во время уборки дома.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9. Смесители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применением средств бытовой химии, которые необходимо тщательно смыть горячей водой. Если в доме все здоровы, достаточно это делать один раз в день или через день. Если в доме есть больной человек, после каждого использования.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10. Раковины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с применением средств бытовой химии, которые необходимо тщательно смыть горячей водой. Если в доме все здоровы, достаточно это делать один раз в день или через день. Если в доме есть больной человек, после каждого использования.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11. Туалетные принадлежности (зубные щетки, расчески и пр.)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Дополнительно обработайте салфетками с антисептиком на основе спирта, если в доме есть больной человек.</w:t>
      </w:r>
    </w:p>
    <w:p>
      <w:pPr>
        <w:pStyle w:val="Style15"/>
        <w:widowControl/>
        <w:pBdr/>
        <w:spacing w:before="0" w:after="0"/>
        <w:ind w:left="0" w:right="0" w:hanging="0"/>
        <w:jc w:val="both"/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12. Туалет (унитаз, ванна, душевая кабина, биде)</w:t>
      </w:r>
    </w:p>
    <w:p>
      <w:pPr>
        <w:pStyle w:val="Style15"/>
        <w:widowControl/>
        <w:pBdr/>
        <w:spacing w:before="0" w:after="150"/>
        <w:ind w:left="0" w:right="0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>Вымойте туалет в последнюю очередь, используйте дезинфицирующие средства на основе хлора.</w:t>
      </w:r>
    </w:p>
    <w:p>
      <w:pPr>
        <w:pStyle w:val="Style15"/>
        <w:widowControl/>
        <w:pBdr/>
        <w:spacing w:before="0" w:after="0"/>
        <w:ind w:left="0" w:right="0" w:hanging="0"/>
        <w:jc w:val="center"/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color w:val="242424"/>
          <w:spacing w:val="0"/>
          <w:sz w:val="28"/>
          <w:szCs w:val="28"/>
        </w:rPr>
        <w:t>ВАЖНО: 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242424"/>
          <w:spacing w:val="0"/>
          <w:sz w:val="28"/>
          <w:szCs w:val="28"/>
        </w:rPr>
        <w:t xml:space="preserve">Влажную уборку в доме или квартире необходимо проводить, если все здоровы, два-три раза в неделю с применением средств бытовой химии. Если в доме есть больной человек, влажную уборку нужно делать ежедневно и использовать дезинфицирующие средства на основе хлора.  </w:t>
      </w:r>
    </w:p>
    <w:p>
      <w:pPr>
        <w:pStyle w:val="Style15"/>
        <w:widowControl/>
        <w:pBdr/>
        <w:spacing w:before="0" w:after="150"/>
        <w:ind w:left="0" w:right="0" w:hanging="0"/>
        <w:jc w:val="center"/>
        <w:rPr>
          <w:rFonts w:ascii="Liberation Serif" w:hAnsi="Liberation Serif"/>
          <w:caps w:val="false"/>
          <w:smallCaps w:val="false"/>
          <w:color w:val="242424"/>
          <w:spacing w:val="0"/>
        </w:rPr>
      </w:pPr>
      <w:r>
        <w:rPr>
          <w:rFonts w:ascii="Liberation Serif" w:hAnsi="Liberation Serif"/>
          <w:caps w:val="false"/>
          <w:smallCaps w:val="false"/>
          <w:color w:val="242424"/>
          <w:spacing w:val="0"/>
        </w:rPr>
        <w:drawing>
          <wp:inline distT="0" distB="0" distL="0" distR="0">
            <wp:extent cx="6301740" cy="57988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740" cy="579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cs="Arial"/>
          <w:color w:val="333333"/>
          <w:sz w:val="23"/>
          <w:szCs w:val="23"/>
        </w:rPr>
      </w:pPr>
      <w:r>
        <w:rPr>
          <w:rFonts w:cs="Arial" w:ascii="Liberation Serif" w:hAnsi="Liberation Serif"/>
          <w:color w:val="333333"/>
          <w:sz w:val="23"/>
          <w:szCs w:val="23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cs="Arial"/>
          <w:color w:val="333333"/>
          <w:sz w:val="23"/>
          <w:szCs w:val="23"/>
        </w:rPr>
      </w:pPr>
      <w:r>
        <w:rPr>
          <w:rFonts w:cs="Arial" w:ascii="Liberation Serif" w:hAnsi="Liberation Serif"/>
          <w:color w:val="333333"/>
          <w:sz w:val="23"/>
          <w:szCs w:val="23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cs="Arial"/>
          <w:color w:val="333333"/>
          <w:sz w:val="23"/>
          <w:szCs w:val="23"/>
        </w:rPr>
      </w:pPr>
      <w:r>
        <w:rPr>
          <w:rFonts w:cs="Arial" w:ascii="Liberation Serif" w:hAnsi="Liberation Serif"/>
          <w:color w:val="333333"/>
          <w:sz w:val="23"/>
          <w:szCs w:val="23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cs="Arial"/>
          <w:color w:val="333333"/>
          <w:sz w:val="23"/>
          <w:szCs w:val="23"/>
        </w:rPr>
      </w:pPr>
      <w:r>
        <w:rPr>
          <w:rFonts w:cs="Arial" w:ascii="Liberation Serif" w:hAnsi="Liberation Serif"/>
          <w:color w:val="333333"/>
          <w:sz w:val="23"/>
          <w:szCs w:val="23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 w:cs="Arial"/>
          <w:color w:val="333333"/>
          <w:sz w:val="23"/>
          <w:szCs w:val="23"/>
        </w:rPr>
      </w:pPr>
      <w:r>
        <w:rPr>
          <w:rFonts w:cs="Arial" w:ascii="Liberation Serif" w:hAnsi="Liberation Serif"/>
          <w:color w:val="333333"/>
          <w:sz w:val="23"/>
          <w:szCs w:val="23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80485a"/>
    <w:rPr>
      <w:color w:val="0000FF" w:themeColor="hyperlink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LibreOffice/6.4.4.2$Linux_X86_64 LibreOffice_project/40$Build-2</Application>
  <Pages>3</Pages>
  <Words>388</Words>
  <Characters>2251</Characters>
  <CharactersWithSpaces>2615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2020-04-14T10:10:00Z</dcterms:created>
  <dc:creator>Semenovna</dc:creator>
  <dc:description/>
  <dc:language>ru-RU</dc:language>
  <cp:lastModifiedBy/>
  <dcterms:modified xsi:type="dcterms:W3CDTF">2020-08-17T13:59:13Z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