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F5" w:rsidRDefault="00210EF5" w:rsidP="00210EF5">
      <w:pPr>
        <w:spacing w:after="0"/>
        <w:jc w:val="center"/>
        <w:rPr>
          <w:rStyle w:val="fontstyle01"/>
        </w:rPr>
      </w:pPr>
      <w:bookmarkStart w:id="0" w:name="_GoBack"/>
      <w:r>
        <w:rPr>
          <w:rStyle w:val="fontstyle01"/>
        </w:rPr>
        <w:t>Рекомендации родителям</w:t>
      </w:r>
    </w:p>
    <w:p w:rsidR="00210EF5" w:rsidRDefault="00210EF5" w:rsidP="00210EF5">
      <w:pPr>
        <w:spacing w:after="0"/>
        <w:jc w:val="center"/>
        <w:rPr>
          <w:rStyle w:val="fontstyle01"/>
          <w:sz w:val="28"/>
          <w:szCs w:val="28"/>
        </w:rPr>
      </w:pPr>
      <w:r>
        <w:rPr>
          <w:rStyle w:val="fontstyle01"/>
        </w:rPr>
        <w:t xml:space="preserve">по активизации </w:t>
      </w:r>
      <w:proofErr w:type="spellStart"/>
      <w:r>
        <w:rPr>
          <w:rStyle w:val="fontstyle01"/>
        </w:rPr>
        <w:t>саморегуляции</w:t>
      </w:r>
      <w:proofErr w:type="spellEnd"/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</w:rPr>
        <w:t>познавательной деятельности и поведения детей с ЗПР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bookmarkEnd w:id="0"/>
    </w:p>
    <w:p w:rsidR="00210EF5" w:rsidRDefault="00210EF5" w:rsidP="00210EF5">
      <w:pPr>
        <w:spacing w:after="0"/>
        <w:jc w:val="both"/>
        <w:rPr>
          <w:rStyle w:val="fontstyle21"/>
          <w:sz w:val="24"/>
          <w:szCs w:val="24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 </w:t>
      </w:r>
      <w:r>
        <w:rPr>
          <w:rStyle w:val="fontstyle31"/>
        </w:rPr>
        <w:tab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 w:rsidRPr="00210EF5">
        <w:rPr>
          <w:rStyle w:val="fontstyle21"/>
          <w:sz w:val="24"/>
          <w:szCs w:val="24"/>
        </w:rPr>
        <w:t>В своих отношениях с ребенком придерживайтесь «позитивной модели».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Хвалите его в каждом случае, когда он того заслужил, подчеркивайте даже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незначительные успехи. Помните, что дети с ЗПР часто игнорируют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выговоры и замечания, но чувствительны к малейшей похвале.</w:t>
      </w:r>
    </w:p>
    <w:p w:rsidR="00210EF5" w:rsidRPr="00210EF5" w:rsidRDefault="00210EF5" w:rsidP="00210EF5">
      <w:pPr>
        <w:spacing w:after="0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Ребенок всегда должен чувствовать Вашу помощь и поддержку. Совместно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преодолевайте возникающие трудности.</w:t>
      </w:r>
    </w:p>
    <w:p w:rsidR="00210EF5" w:rsidRPr="00210EF5" w:rsidRDefault="00210EF5" w:rsidP="00210EF5">
      <w:pPr>
        <w:spacing w:after="0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Если Вы что-то запрещаете ребенку, постарайтесь объяснить, почему Вы</w:t>
      </w:r>
      <w:r w:rsidRPr="00210EF5">
        <w:rPr>
          <w:rFonts w:ascii="TimesNewRomanPSMT" w:hAnsi="TimesNewRomanPSMT"/>
          <w:color w:val="000000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это делаете.</w:t>
      </w:r>
    </w:p>
    <w:p w:rsidR="00210EF5" w:rsidRDefault="00210EF5" w:rsidP="00210EF5">
      <w:pPr>
        <w:spacing w:after="0"/>
        <w:ind w:firstLine="708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Поручите ребенку часть домашних дел, которые необходимо выполнять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ежедневно, и ни в коем случае не выполняйте их за него.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Заведите «Дневник самоконтроля» и отмечайте в нем вместе с ребенком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его успехи дома и в школе. Примерные графы: выполнение домашних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обязанностей, учеба в школе, выполнение домашних заданий.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Избегайте завышенных или, напротив, заниженных требований к ребенку.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Старайтесь ставить перед ним задачи, соответствующие его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возможностям.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Создайте необходимые условия для работы. У ребенка должен быть свой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уголок, во время занятий на столе не должно быть ничего, что отвлекало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бы его внимание.</w:t>
      </w:r>
    </w:p>
    <w:p w:rsidR="00210EF5" w:rsidRDefault="00210EF5" w:rsidP="00210EF5">
      <w:pPr>
        <w:spacing w:after="0"/>
        <w:ind w:firstLine="708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При приготовлении домашних заданий чередуйте нагрузку с отдыхом,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используйте различные формы организации деятельности ребенка (по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часам, составленному совместно с ребенком плану работы и т. д.).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Оберегайте ребенка от переутомления, поскольку оно приводит к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снижению осознанной регуляции деятельности и поведения.</w:t>
      </w:r>
      <w:r w:rsidRPr="00210EF5">
        <w:rPr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Старайтесь соблюдать режим дня. Следите, чтобы ребенок высыпался, так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как недостаток сна ведет к еще большему снижению внимания и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самоконтроля.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Развивайте у ребенка умение контролировать себя.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Предоставьте ребенку возможность расходовать избыточную энергию (на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прогулке, в спортивной секции).</w:t>
      </w:r>
    </w:p>
    <w:p w:rsidR="00D9062C" w:rsidRDefault="00210EF5" w:rsidP="00210EF5">
      <w:pPr>
        <w:spacing w:after="0"/>
        <w:ind w:firstLine="708"/>
        <w:jc w:val="both"/>
        <w:rPr>
          <w:rStyle w:val="fontstyle21"/>
          <w:sz w:val="24"/>
          <w:szCs w:val="24"/>
        </w:rPr>
      </w:pP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Воспитывайте у ребенка интерес к какому-нибудь занятию. Ему важно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 xml:space="preserve">ощущать себя </w:t>
      </w:r>
      <w:proofErr w:type="gramStart"/>
      <w:r w:rsidRPr="00210EF5">
        <w:rPr>
          <w:rStyle w:val="fontstyle21"/>
          <w:sz w:val="24"/>
          <w:szCs w:val="24"/>
        </w:rPr>
        <w:t>умелым</w:t>
      </w:r>
      <w:proofErr w:type="gramEnd"/>
      <w:r w:rsidRPr="00210EF5">
        <w:rPr>
          <w:rStyle w:val="fontstyle21"/>
          <w:sz w:val="24"/>
          <w:szCs w:val="24"/>
        </w:rPr>
        <w:t xml:space="preserve"> и компетентным в какой-либо области. Задача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родителей – найти те занятия, которые бы удавались ребенку и повышали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его уверенность в себе. Однако не следует перегружать ребенка занятиями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в кружках, где требуется значительная нагрузка на память и внимание,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особенно если он не испытывает особой радости от этих занятий.</w:t>
      </w:r>
      <w:r w:rsidRPr="00210EF5">
        <w:rPr>
          <w:rFonts w:ascii="TimesNewRomanPSMT" w:hAnsi="TimesNewRomanPSMT"/>
          <w:color w:val="000000"/>
          <w:szCs w:val="24"/>
        </w:rPr>
        <w:br/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ab/>
      </w:r>
      <w:r w:rsidRPr="00210EF5">
        <w:rPr>
          <w:rStyle w:val="fontstyle31"/>
          <w:sz w:val="24"/>
          <w:szCs w:val="24"/>
        </w:rPr>
        <w:sym w:font="Symbol" w:char="F0B7"/>
      </w:r>
      <w:r w:rsidRPr="00210EF5">
        <w:rPr>
          <w:rStyle w:val="fontstyle31"/>
          <w:sz w:val="24"/>
          <w:szCs w:val="24"/>
        </w:rPr>
        <w:t xml:space="preserve"> </w:t>
      </w:r>
      <w:r w:rsidRPr="00210EF5">
        <w:rPr>
          <w:rStyle w:val="fontstyle21"/>
          <w:sz w:val="24"/>
          <w:szCs w:val="24"/>
        </w:rPr>
        <w:t>Тесно взаимодействуйте со школьными специалистами, выполняйте все их</w:t>
      </w:r>
      <w:r w:rsidRPr="00210EF5">
        <w:rPr>
          <w:rFonts w:ascii="TimesNewRomanPSMT" w:hAnsi="TimesNewRomanPSMT"/>
          <w:color w:val="000000"/>
          <w:szCs w:val="24"/>
        </w:rPr>
        <w:br/>
      </w:r>
      <w:r w:rsidRPr="00210EF5">
        <w:rPr>
          <w:rStyle w:val="fontstyle21"/>
          <w:sz w:val="24"/>
          <w:szCs w:val="24"/>
        </w:rPr>
        <w:t>рекомендации.</w:t>
      </w:r>
    </w:p>
    <w:p w:rsidR="00210EF5" w:rsidRDefault="00210EF5" w:rsidP="00210EF5">
      <w:pPr>
        <w:spacing w:after="0"/>
        <w:ind w:firstLine="708"/>
        <w:jc w:val="both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lastRenderedPageBreak/>
        <w:t xml:space="preserve">Учитель-логопед Зуева Лилия </w:t>
      </w:r>
      <w:proofErr w:type="spellStart"/>
      <w:r>
        <w:rPr>
          <w:rFonts w:ascii="TimesNewRomanPSMT" w:hAnsi="TimesNewRomanPSMT"/>
          <w:color w:val="000000"/>
          <w:szCs w:val="24"/>
        </w:rPr>
        <w:t>Тахировна</w:t>
      </w:r>
      <w:proofErr w:type="spellEnd"/>
      <w:r>
        <w:rPr>
          <w:rFonts w:ascii="TimesNewRomanPSMT" w:hAnsi="TimesNewRomanPSMT"/>
          <w:color w:val="000000"/>
          <w:szCs w:val="24"/>
        </w:rPr>
        <w:t xml:space="preserve"> тел. +7(904)3853105</w:t>
      </w:r>
    </w:p>
    <w:p w:rsidR="00210EF5" w:rsidRDefault="00210EF5" w:rsidP="00210EF5">
      <w:pPr>
        <w:spacing w:after="0"/>
        <w:ind w:firstLine="708"/>
        <w:jc w:val="both"/>
        <w:rPr>
          <w:rFonts w:ascii="TimesNewRomanPSMT" w:hAnsi="TimesNewRomanPSMT"/>
          <w:color w:val="000000"/>
          <w:szCs w:val="24"/>
        </w:rPr>
      </w:pPr>
    </w:p>
    <w:p w:rsidR="00210EF5" w:rsidRPr="00210EF5" w:rsidRDefault="00210EF5" w:rsidP="00210EF5">
      <w:pPr>
        <w:spacing w:after="0"/>
        <w:ind w:firstLine="708"/>
        <w:jc w:val="both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Педагог-психолог </w:t>
      </w:r>
      <w:proofErr w:type="spellStart"/>
      <w:r>
        <w:rPr>
          <w:rFonts w:ascii="TimesNewRomanPSMT" w:hAnsi="TimesNewRomanPSMT"/>
          <w:color w:val="000000"/>
          <w:szCs w:val="24"/>
        </w:rPr>
        <w:t>Костицына</w:t>
      </w:r>
      <w:proofErr w:type="spellEnd"/>
      <w:r>
        <w:rPr>
          <w:rFonts w:ascii="TimesNewRomanPSMT" w:hAnsi="TimesNewRomanPSMT"/>
          <w:color w:val="000000"/>
          <w:szCs w:val="24"/>
        </w:rPr>
        <w:t xml:space="preserve"> Анна Михайловна тел. +7(908)9286257</w:t>
      </w:r>
    </w:p>
    <w:sectPr w:rsidR="00210EF5" w:rsidRPr="0021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F5"/>
    <w:rsid w:val="00210EF5"/>
    <w:rsid w:val="00D9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0EF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210E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10EF5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0EF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210E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10EF5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2020-04-29T15:43:00Z</dcterms:created>
  <dcterms:modified xsi:type="dcterms:W3CDTF">2020-04-29T15:50:00Z</dcterms:modified>
</cp:coreProperties>
</file>